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07" w:rsidRPr="00A27E90" w:rsidRDefault="004C0207" w:rsidP="003A2E96">
      <w:pPr>
        <w:jc w:val="center"/>
        <w:rPr>
          <w:rFonts w:ascii="Arial" w:hAnsi="Arial" w:cs="Arial"/>
          <w:b/>
        </w:rPr>
      </w:pPr>
      <w:r w:rsidRPr="00A27E90">
        <w:rPr>
          <w:rFonts w:ascii="Arial" w:hAnsi="Arial" w:cs="Arial"/>
          <w:b/>
        </w:rPr>
        <w:t>RÜTBE ÖZEL GÜVENLİK HİZMETLERİ VE SİSTEMLERİ</w:t>
      </w:r>
    </w:p>
    <w:p w:rsidR="004C0207" w:rsidRDefault="004C0207" w:rsidP="003A2E96">
      <w:pPr>
        <w:jc w:val="center"/>
        <w:rPr>
          <w:rFonts w:ascii="Arial" w:hAnsi="Arial" w:cs="Arial"/>
          <w:b/>
        </w:rPr>
      </w:pPr>
      <w:r w:rsidRPr="00A27E90">
        <w:rPr>
          <w:rFonts w:ascii="Arial" w:hAnsi="Arial" w:cs="Arial"/>
          <w:b/>
        </w:rPr>
        <w:t>İLETİŞİM FORMU İLE İLGİLİ AYDINLATMA METNİ</w:t>
      </w:r>
    </w:p>
    <w:p w:rsidR="00A27E90" w:rsidRPr="00A27E90" w:rsidRDefault="00A27E90" w:rsidP="003A2E96">
      <w:pPr>
        <w:jc w:val="center"/>
        <w:rPr>
          <w:rFonts w:ascii="Arial" w:hAnsi="Arial" w:cs="Arial"/>
          <w:b/>
        </w:rPr>
      </w:pPr>
    </w:p>
    <w:p w:rsidR="00CC2ED3" w:rsidRPr="00A27E90" w:rsidRDefault="00CC2ED3" w:rsidP="00A27E90">
      <w:pPr>
        <w:ind w:firstLine="567"/>
        <w:jc w:val="both"/>
        <w:rPr>
          <w:rFonts w:ascii="Arial" w:hAnsi="Arial" w:cs="Arial"/>
          <w:b/>
        </w:rPr>
      </w:pPr>
      <w:r w:rsidRPr="00A27E90">
        <w:rPr>
          <w:rFonts w:ascii="Arial" w:hAnsi="Arial" w:cs="Arial"/>
          <w:b/>
        </w:rPr>
        <w:t>1. Veri Sorumlusu ve Temsilcisi</w:t>
      </w:r>
    </w:p>
    <w:p w:rsidR="00CC2ED3" w:rsidRPr="00A27E90" w:rsidRDefault="00CC2ED3" w:rsidP="00A27E90">
      <w:pPr>
        <w:ind w:firstLine="567"/>
        <w:jc w:val="both"/>
        <w:rPr>
          <w:rFonts w:ascii="Arial" w:hAnsi="Arial" w:cs="Arial"/>
        </w:rPr>
      </w:pPr>
      <w:r w:rsidRPr="00A27E90">
        <w:rPr>
          <w:rFonts w:ascii="Arial" w:hAnsi="Arial" w:cs="Arial"/>
        </w:rPr>
        <w:t xml:space="preserve"> 6698 sayılı Kişisel Verilerin Korunması Hakkında Kanun (“KVKK”) uyarınca, Rütbe Özel Güvenlik Hizmetleri Türkiye’de kurulu. </w:t>
      </w:r>
      <w:r w:rsidR="00A27E90" w:rsidRPr="00A27E90">
        <w:rPr>
          <w:rFonts w:ascii="Arial" w:hAnsi="Arial" w:cs="Arial"/>
        </w:rPr>
        <w:t xml:space="preserve">Rütbe Özel Güvenlik </w:t>
      </w:r>
      <w:proofErr w:type="gramStart"/>
      <w:r w:rsidR="00A27E90" w:rsidRPr="00A27E90">
        <w:rPr>
          <w:rFonts w:ascii="Arial" w:hAnsi="Arial" w:cs="Arial"/>
        </w:rPr>
        <w:t>Hizmetleri  ve</w:t>
      </w:r>
      <w:proofErr w:type="gramEnd"/>
      <w:r w:rsidR="00A27E90" w:rsidRPr="00A27E90">
        <w:rPr>
          <w:rFonts w:ascii="Arial" w:hAnsi="Arial" w:cs="Arial"/>
        </w:rPr>
        <w:t xml:space="preserve"> Sistemleri Ltd.</w:t>
      </w:r>
      <w:r w:rsidRPr="00A27E90">
        <w:rPr>
          <w:rFonts w:ascii="Arial" w:hAnsi="Arial" w:cs="Arial"/>
        </w:rPr>
        <w:t xml:space="preserve"> olarak, veri sorumlusu sıfatıyla, aşağıda belirtilen kişisel verilerinizi aşağıda açıklanan amaçlar kapsamında; hukuka ve dürüstlük kurallarına uygun bir şekilde işleyebilecek, kaydedebilecek, saklayabilecek, sınıflandırabilecek, güncelleyebilecek ve mevzuatın izin verdiği hallerde ve/veya işlendikleri amaçla sınırlı olarak 3. kişilere açıklayabilecek/aktarabileceğiz. </w:t>
      </w:r>
    </w:p>
    <w:p w:rsidR="00CC2ED3" w:rsidRPr="00A27E90" w:rsidRDefault="00CC2ED3" w:rsidP="00A27E90">
      <w:pPr>
        <w:ind w:firstLine="567"/>
        <w:jc w:val="both"/>
        <w:rPr>
          <w:rFonts w:ascii="Arial" w:hAnsi="Arial" w:cs="Arial"/>
          <w:b/>
        </w:rPr>
      </w:pPr>
      <w:r w:rsidRPr="00A27E90">
        <w:rPr>
          <w:rFonts w:ascii="Arial" w:hAnsi="Arial" w:cs="Arial"/>
          <w:b/>
        </w:rPr>
        <w:t xml:space="preserve"> 2.Kişisel Verilerinizin İşlenme Amacı </w:t>
      </w:r>
    </w:p>
    <w:p w:rsidR="00CC2ED3" w:rsidRPr="00A27E90" w:rsidRDefault="00CC2ED3" w:rsidP="00A27E90">
      <w:pPr>
        <w:ind w:firstLine="567"/>
        <w:jc w:val="both"/>
        <w:rPr>
          <w:rFonts w:ascii="Arial" w:hAnsi="Arial" w:cs="Arial"/>
        </w:rPr>
      </w:pPr>
      <w:r w:rsidRPr="00A27E90">
        <w:rPr>
          <w:rFonts w:ascii="Arial" w:hAnsi="Arial" w:cs="Arial"/>
        </w:rPr>
        <w:t xml:space="preserve">Başta KVKK mevzuatı olmak üzere ve ilgili mevzuat kapsamında, </w:t>
      </w:r>
      <w:r w:rsidR="00A27E90" w:rsidRPr="00A27E90">
        <w:rPr>
          <w:rFonts w:ascii="Arial" w:hAnsi="Arial" w:cs="Arial"/>
        </w:rPr>
        <w:t xml:space="preserve">Rütbe Özel Güvenlik Hizmetleri ve </w:t>
      </w:r>
      <w:proofErr w:type="gramStart"/>
      <w:r w:rsidR="00A27E90" w:rsidRPr="00A27E90">
        <w:rPr>
          <w:rFonts w:ascii="Arial" w:hAnsi="Arial" w:cs="Arial"/>
        </w:rPr>
        <w:t xml:space="preserve">Sistemleri </w:t>
      </w:r>
      <w:r w:rsidRPr="00A27E90">
        <w:rPr>
          <w:rFonts w:ascii="Arial" w:hAnsi="Arial" w:cs="Arial"/>
        </w:rPr>
        <w:t xml:space="preserve"> ile</w:t>
      </w:r>
      <w:proofErr w:type="gramEnd"/>
      <w:r w:rsidRPr="00A27E90">
        <w:rPr>
          <w:rFonts w:ascii="Arial" w:hAnsi="Arial" w:cs="Arial"/>
        </w:rPr>
        <w:t xml:space="preserve"> web sitesi formları aracılığıyla paylaştığınız/paylaşacağınız kimlik, iletişim, özlük, bilgi işlem verileriniz talep, başvuru, görüş ve şikayetlere ilişkin iletişim faaliyetleri ile talebinize konu işlemlerin yürütülmesi amacıyla işlenebilecektir. Bu kapsamda mezkûr kişisel verileriniz, işlenme amacıyla uygun süre zarfında elektronik ortamda güvenli bir şekilde saklanmaktadır. Söz konusu faaliyetler kapsamında</w:t>
      </w:r>
      <w:r w:rsidR="00A27E90" w:rsidRPr="00A27E90">
        <w:rPr>
          <w:rFonts w:ascii="Arial" w:hAnsi="Arial" w:cs="Arial"/>
        </w:rPr>
        <w:t xml:space="preserve"> Rütbe Özel Güvenlik Hizmetleri ve </w:t>
      </w:r>
      <w:proofErr w:type="gramStart"/>
      <w:r w:rsidR="00A27E90" w:rsidRPr="00A27E90">
        <w:rPr>
          <w:rFonts w:ascii="Arial" w:hAnsi="Arial" w:cs="Arial"/>
        </w:rPr>
        <w:t xml:space="preserve">Sistemleri  </w:t>
      </w:r>
      <w:r w:rsidRPr="00A27E90">
        <w:rPr>
          <w:rFonts w:ascii="Arial" w:hAnsi="Arial" w:cs="Arial"/>
        </w:rPr>
        <w:t>tarafından</w:t>
      </w:r>
      <w:proofErr w:type="gramEnd"/>
      <w:r w:rsidRPr="00A27E90">
        <w:rPr>
          <w:rFonts w:ascii="Arial" w:hAnsi="Arial" w:cs="Arial"/>
        </w:rPr>
        <w:t xml:space="preserve"> kişisel verilerin korunmasına ilişkin olarak KVKK başta olmak üzere ilgili tüm mevzuatta öngörülen yükümlülüklere uygun hareket edilmektedir. Bahse konu kişisel veriler; ilgili kişinin temel hak ve özgürlüklerine zarar vermemek kaydıyla, veri sorumlusunun meşru menfaatleri için veri işlemenin zorunlu olması hukuki sebeplerine dayalı olarak otomatik yolla işlenmektedir. </w:t>
      </w:r>
      <w:r w:rsidR="00A27E90" w:rsidRPr="00A27E90">
        <w:rPr>
          <w:rFonts w:ascii="Arial" w:hAnsi="Arial" w:cs="Arial"/>
        </w:rPr>
        <w:t xml:space="preserve">Rütbe Özel Güvenlik Hizmetleri ve </w:t>
      </w:r>
      <w:proofErr w:type="gramStart"/>
      <w:r w:rsidR="00A27E90" w:rsidRPr="00A27E90">
        <w:rPr>
          <w:rFonts w:ascii="Arial" w:hAnsi="Arial" w:cs="Arial"/>
        </w:rPr>
        <w:t xml:space="preserve">Sistemleri  </w:t>
      </w:r>
      <w:r w:rsidRPr="00A27E90">
        <w:rPr>
          <w:rFonts w:ascii="Arial" w:hAnsi="Arial" w:cs="Arial"/>
        </w:rPr>
        <w:t>veri</w:t>
      </w:r>
      <w:proofErr w:type="gramEnd"/>
      <w:r w:rsidRPr="00A27E90">
        <w:rPr>
          <w:rFonts w:ascii="Arial" w:hAnsi="Arial" w:cs="Arial"/>
        </w:rPr>
        <w:t xml:space="preserve"> işleme politikası hakkında detaylı bilgiyi www.</w:t>
      </w:r>
      <w:proofErr w:type="spellStart"/>
      <w:r w:rsidR="00A27E90" w:rsidRPr="00A27E90">
        <w:rPr>
          <w:rFonts w:ascii="Arial" w:hAnsi="Arial" w:cs="Arial"/>
        </w:rPr>
        <w:t>rutbeguvenlik</w:t>
      </w:r>
      <w:proofErr w:type="spellEnd"/>
      <w:r w:rsidRPr="00A27E90">
        <w:rPr>
          <w:rFonts w:ascii="Arial" w:hAnsi="Arial" w:cs="Arial"/>
        </w:rPr>
        <w:t>.com</w:t>
      </w:r>
      <w:r w:rsidR="00A27E90" w:rsidRPr="00A27E90">
        <w:rPr>
          <w:rFonts w:ascii="Arial" w:hAnsi="Arial" w:cs="Arial"/>
        </w:rPr>
        <w:t xml:space="preserve"> adresinde yer alan  ‘</w:t>
      </w:r>
      <w:r w:rsidRPr="00A27E90">
        <w:rPr>
          <w:rFonts w:ascii="Arial" w:hAnsi="Arial" w:cs="Arial"/>
        </w:rPr>
        <w:t>Kişisel Verilerin Korunması ve İşlenmesi Politikası’’</w:t>
      </w:r>
      <w:proofErr w:type="spellStart"/>
      <w:r w:rsidRPr="00A27E90">
        <w:rPr>
          <w:rFonts w:ascii="Arial" w:hAnsi="Arial" w:cs="Arial"/>
        </w:rPr>
        <w:t>nda</w:t>
      </w:r>
      <w:proofErr w:type="spellEnd"/>
      <w:r w:rsidRPr="00A27E90">
        <w:rPr>
          <w:rFonts w:ascii="Arial" w:hAnsi="Arial" w:cs="Arial"/>
        </w:rPr>
        <w:t xml:space="preserve"> bulabilirsiniz.</w:t>
      </w:r>
    </w:p>
    <w:p w:rsidR="00CC2ED3" w:rsidRPr="00A27E90" w:rsidRDefault="00CC2ED3" w:rsidP="00A27E90">
      <w:pPr>
        <w:ind w:firstLine="567"/>
        <w:jc w:val="both"/>
        <w:rPr>
          <w:rFonts w:ascii="Arial" w:hAnsi="Arial" w:cs="Arial"/>
          <w:b/>
        </w:rPr>
      </w:pPr>
      <w:r w:rsidRPr="00A27E90">
        <w:rPr>
          <w:rFonts w:ascii="Arial" w:hAnsi="Arial" w:cs="Arial"/>
          <w:b/>
        </w:rPr>
        <w:t xml:space="preserve"> 3. Kişisel Verilerinizin Aktarılması</w:t>
      </w:r>
    </w:p>
    <w:p w:rsidR="00CC2ED3" w:rsidRPr="00A27E90" w:rsidRDefault="00CC2ED3" w:rsidP="00A27E90">
      <w:pPr>
        <w:ind w:firstLine="567"/>
        <w:jc w:val="both"/>
        <w:rPr>
          <w:rFonts w:ascii="Arial" w:hAnsi="Arial" w:cs="Arial"/>
        </w:rPr>
      </w:pPr>
      <w:r w:rsidRPr="00A27E90">
        <w:rPr>
          <w:rFonts w:ascii="Arial" w:hAnsi="Arial" w:cs="Arial"/>
        </w:rPr>
        <w:t xml:space="preserve"> Açıklanan amaçlar kapsamında işlenen yine yukarıda belirtilen kişisel verileriniz; </w:t>
      </w:r>
      <w:proofErr w:type="spellStart"/>
      <w:r w:rsidRPr="00A27E90">
        <w:rPr>
          <w:rFonts w:ascii="Arial" w:hAnsi="Arial" w:cs="Arial"/>
        </w:rPr>
        <w:t>KVKK’da</w:t>
      </w:r>
      <w:proofErr w:type="spellEnd"/>
      <w:r w:rsidRPr="00A27E90">
        <w:rPr>
          <w:rFonts w:ascii="Arial" w:hAnsi="Arial" w:cs="Arial"/>
        </w:rPr>
        <w:t xml:space="preserve"> öngörülen temel ilkelere uygun olarak talebinize konu faaliyetleri gerçekleştirmek amacıyla birinci maddede belirtilen iştirakler ve bağlı ortaklıklara aktarılabilecektir. </w:t>
      </w:r>
    </w:p>
    <w:p w:rsidR="00CC2ED3" w:rsidRPr="00A27E90" w:rsidRDefault="00CC2ED3" w:rsidP="00A27E90">
      <w:pPr>
        <w:ind w:firstLine="567"/>
        <w:jc w:val="both"/>
        <w:rPr>
          <w:rFonts w:ascii="Arial" w:hAnsi="Arial" w:cs="Arial"/>
          <w:b/>
        </w:rPr>
      </w:pPr>
      <w:r w:rsidRPr="00A27E90">
        <w:rPr>
          <w:rFonts w:ascii="Arial" w:hAnsi="Arial" w:cs="Arial"/>
          <w:b/>
        </w:rPr>
        <w:t xml:space="preserve">4. </w:t>
      </w:r>
      <w:proofErr w:type="spellStart"/>
      <w:r w:rsidRPr="00A27E90">
        <w:rPr>
          <w:rFonts w:ascii="Arial" w:hAnsi="Arial" w:cs="Arial"/>
          <w:b/>
        </w:rPr>
        <w:t>KVKK’nın</w:t>
      </w:r>
      <w:proofErr w:type="spellEnd"/>
      <w:r w:rsidRPr="00A27E90">
        <w:rPr>
          <w:rFonts w:ascii="Arial" w:hAnsi="Arial" w:cs="Arial"/>
          <w:b/>
        </w:rPr>
        <w:t xml:space="preserve"> 11. Maddesi Gereği İlgili Kişi Olarak Haklarınız </w:t>
      </w:r>
    </w:p>
    <w:p w:rsidR="00CC2ED3" w:rsidRPr="00A27E90" w:rsidRDefault="00CC2ED3" w:rsidP="00A27E90">
      <w:pPr>
        <w:ind w:firstLine="567"/>
        <w:jc w:val="both"/>
        <w:rPr>
          <w:rFonts w:ascii="Arial" w:hAnsi="Arial" w:cs="Arial"/>
        </w:rPr>
      </w:pPr>
      <w:r w:rsidRPr="00A27E90">
        <w:rPr>
          <w:rFonts w:ascii="Arial" w:hAnsi="Arial" w:cs="Arial"/>
        </w:rPr>
        <w:t xml:space="preserve">I. Kişisel verinin işlenip işlenmediğini öğrenme, </w:t>
      </w:r>
    </w:p>
    <w:p w:rsidR="00CC2ED3" w:rsidRPr="00A27E90" w:rsidRDefault="00CC2ED3" w:rsidP="00A27E90">
      <w:pPr>
        <w:ind w:firstLine="567"/>
        <w:jc w:val="both"/>
        <w:rPr>
          <w:rFonts w:ascii="Arial" w:hAnsi="Arial" w:cs="Arial"/>
        </w:rPr>
      </w:pPr>
      <w:r w:rsidRPr="00A27E90">
        <w:rPr>
          <w:rFonts w:ascii="Arial" w:hAnsi="Arial" w:cs="Arial"/>
        </w:rPr>
        <w:t>II. Kişisel verileri işlenmişse buna ilişkin bilgi talep etme,</w:t>
      </w:r>
    </w:p>
    <w:p w:rsidR="00CC2ED3" w:rsidRPr="00A27E90" w:rsidRDefault="00CC2ED3" w:rsidP="00A27E90">
      <w:pPr>
        <w:ind w:firstLine="567"/>
        <w:jc w:val="both"/>
        <w:rPr>
          <w:rFonts w:ascii="Arial" w:hAnsi="Arial" w:cs="Arial"/>
        </w:rPr>
      </w:pPr>
      <w:r w:rsidRPr="00A27E90">
        <w:rPr>
          <w:rFonts w:ascii="Arial" w:hAnsi="Arial" w:cs="Arial"/>
        </w:rPr>
        <w:t xml:space="preserve"> III. Kişisel verilerin işlenme amacını ve bunların amacına uygun kullanılıp kullanılmadığını öğrenme,</w:t>
      </w:r>
    </w:p>
    <w:p w:rsidR="00CC2ED3" w:rsidRPr="00A27E90" w:rsidRDefault="00CC2ED3" w:rsidP="00A27E90">
      <w:pPr>
        <w:ind w:firstLine="567"/>
        <w:jc w:val="both"/>
        <w:rPr>
          <w:rFonts w:ascii="Arial" w:hAnsi="Arial" w:cs="Arial"/>
        </w:rPr>
      </w:pPr>
      <w:r w:rsidRPr="00A27E90">
        <w:rPr>
          <w:rFonts w:ascii="Arial" w:hAnsi="Arial" w:cs="Arial"/>
        </w:rPr>
        <w:t xml:space="preserve"> IV. Yurt içinde veya yurt dışında kişisel verilerin aktarıldığı üçüncü kişileri bilme,</w:t>
      </w:r>
    </w:p>
    <w:p w:rsidR="00CC2ED3" w:rsidRPr="00A27E90" w:rsidRDefault="00CC2ED3" w:rsidP="00A27E90">
      <w:pPr>
        <w:ind w:firstLine="567"/>
        <w:jc w:val="both"/>
        <w:rPr>
          <w:rFonts w:ascii="Arial" w:hAnsi="Arial" w:cs="Arial"/>
        </w:rPr>
      </w:pPr>
      <w:r w:rsidRPr="00A27E90">
        <w:rPr>
          <w:rFonts w:ascii="Arial" w:hAnsi="Arial" w:cs="Arial"/>
        </w:rPr>
        <w:t xml:space="preserve"> V. Kişisel verilerin eksik veya yanlış işlenmiş olması hâlinde bunların düzeltilmesini isteme ve bu kapsamda yapılan işlemin kişisel verilerin aktarıldığı üçüncü kişilere bildirilmesini isteme, </w:t>
      </w:r>
    </w:p>
    <w:p w:rsidR="00CC2ED3" w:rsidRPr="00A27E90" w:rsidRDefault="00CC2ED3" w:rsidP="00A27E90">
      <w:pPr>
        <w:ind w:firstLine="567"/>
        <w:jc w:val="both"/>
        <w:rPr>
          <w:rFonts w:ascii="Arial" w:hAnsi="Arial" w:cs="Arial"/>
        </w:rPr>
      </w:pPr>
      <w:r w:rsidRPr="00A27E90">
        <w:rPr>
          <w:rFonts w:ascii="Arial" w:hAnsi="Arial" w:cs="Arial"/>
        </w:rPr>
        <w:t xml:space="preserve">VI. 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CC2ED3" w:rsidRPr="00A27E90" w:rsidRDefault="00CC2ED3" w:rsidP="00A27E90">
      <w:pPr>
        <w:ind w:firstLine="567"/>
        <w:jc w:val="both"/>
        <w:rPr>
          <w:rFonts w:ascii="Arial" w:hAnsi="Arial" w:cs="Arial"/>
        </w:rPr>
      </w:pPr>
      <w:r w:rsidRPr="00A27E90">
        <w:rPr>
          <w:rFonts w:ascii="Arial" w:hAnsi="Arial" w:cs="Arial"/>
        </w:rPr>
        <w:t>VII. İşlenen kişisel verilerin özellikle otomatik olarak analiz edilmesi neticesinde veri sahibinin aleyhine bir sonucun ortaya çıkmasına itiraz etme, VIII. Kişisel verilerin kanuna aykırı olarak işlenmesi sebebiyle zarara uğraması hâlinde zararın giderilmesini talep etme</w:t>
      </w:r>
    </w:p>
    <w:p w:rsidR="00CC2ED3" w:rsidRPr="00A27E90" w:rsidRDefault="00CC2ED3" w:rsidP="00A27E90">
      <w:pPr>
        <w:ind w:firstLine="567"/>
        <w:jc w:val="both"/>
        <w:rPr>
          <w:rFonts w:ascii="Arial" w:hAnsi="Arial" w:cs="Arial"/>
        </w:rPr>
      </w:pPr>
    </w:p>
    <w:p w:rsidR="00CC2ED3" w:rsidRPr="00A27E90" w:rsidRDefault="00CC2ED3" w:rsidP="00A27E90">
      <w:pPr>
        <w:ind w:firstLine="567"/>
        <w:jc w:val="both"/>
        <w:rPr>
          <w:rFonts w:ascii="Arial" w:hAnsi="Arial" w:cs="Arial"/>
        </w:rPr>
      </w:pPr>
      <w:r w:rsidRPr="00A27E90">
        <w:rPr>
          <w:rFonts w:ascii="Arial" w:hAnsi="Arial" w:cs="Arial"/>
        </w:rPr>
        <w:t>Kanunun ilgili kişinin haklarını düzenleyen 11. Maddesi kapsamındaki haklarınıza ilişkin taleplerinizi Veri Sorumlusuna Başvuru Usul ve Esasları Hakkında Tebliğe uygun olarak, www.</w:t>
      </w:r>
      <w:proofErr w:type="spellStart"/>
      <w:r w:rsidRPr="00A27E90">
        <w:rPr>
          <w:rFonts w:ascii="Arial" w:hAnsi="Arial" w:cs="Arial"/>
        </w:rPr>
        <w:t>rutbeguvenlik</w:t>
      </w:r>
      <w:proofErr w:type="spellEnd"/>
      <w:r w:rsidRPr="00A27E90">
        <w:rPr>
          <w:rFonts w:ascii="Arial" w:hAnsi="Arial" w:cs="Arial"/>
        </w:rPr>
        <w:t>.com adresindeki formu doldurup imzalayarak Torbalı Mahallesi 5141 Sokak No:1/A Torbalı/İZMİR adresine iletebilirsiniz. Rütbe Özel Güvenlik Hizmetleri, talebin niteliğine göre, talebi en kısa sürede ve en geç otuz (30) gün içinde ücretsiz olarak sonuçlandıracaktır. Ancak, işlemin ayrıca bir maliyeti gerektirmesi halinde, tarafımızca Kurul tarafından belirlenen tarifedeki ücret alınacaktır.</w:t>
      </w:r>
    </w:p>
    <w:p w:rsidR="00CC2ED3" w:rsidRPr="00A27E90" w:rsidRDefault="00CC2ED3" w:rsidP="00A27E90">
      <w:pPr>
        <w:ind w:firstLine="567"/>
        <w:jc w:val="both"/>
        <w:rPr>
          <w:rFonts w:ascii="Arial" w:hAnsi="Arial" w:cs="Arial"/>
          <w:b/>
        </w:rPr>
      </w:pPr>
      <w:r w:rsidRPr="00A27E90">
        <w:rPr>
          <w:rFonts w:ascii="Arial" w:hAnsi="Arial" w:cs="Arial"/>
        </w:rPr>
        <w:t xml:space="preserve"> </w:t>
      </w:r>
      <w:r w:rsidRPr="00A27E90">
        <w:rPr>
          <w:rFonts w:ascii="Arial" w:hAnsi="Arial" w:cs="Arial"/>
          <w:b/>
        </w:rPr>
        <w:t xml:space="preserve">5. Bilgilerinizin Güncellenmesi Talebi </w:t>
      </w:r>
    </w:p>
    <w:p w:rsidR="00CC2ED3" w:rsidRPr="00A27E90" w:rsidRDefault="00CC2ED3" w:rsidP="00A27E90">
      <w:pPr>
        <w:ind w:firstLine="567"/>
        <w:jc w:val="both"/>
        <w:rPr>
          <w:rFonts w:ascii="Arial" w:hAnsi="Arial" w:cs="Arial"/>
          <w:b/>
        </w:rPr>
      </w:pPr>
      <w:r w:rsidRPr="00A27E90">
        <w:rPr>
          <w:rFonts w:ascii="Arial" w:hAnsi="Arial" w:cs="Arial"/>
        </w:rPr>
        <w:t xml:space="preserve">Kişisel verilerinizde herhangi bir değişiklik meydana gelmesi halinde, bu hususu Rütbe Özel Güvenlik </w:t>
      </w:r>
      <w:proofErr w:type="gramStart"/>
      <w:r w:rsidRPr="00A27E90">
        <w:rPr>
          <w:rFonts w:ascii="Arial" w:hAnsi="Arial" w:cs="Arial"/>
        </w:rPr>
        <w:t>Hizmetleri  Torbalı</w:t>
      </w:r>
      <w:proofErr w:type="gramEnd"/>
      <w:r w:rsidRPr="00A27E90">
        <w:rPr>
          <w:rFonts w:ascii="Arial" w:hAnsi="Arial" w:cs="Arial"/>
        </w:rPr>
        <w:t xml:space="preserve"> Mahallesi 5141 Sokak No:1/A Torbalı/İZMİR  adresine yahut </w:t>
      </w:r>
      <w:hyperlink r:id="rId5" w:history="1">
        <w:r w:rsidRPr="00A27E90">
          <w:rPr>
            <w:rStyle w:val="Kpr"/>
            <w:rFonts w:ascii="Arial" w:hAnsi="Arial" w:cs="Arial"/>
          </w:rPr>
          <w:t>info@rutbeguvenlik.com</w:t>
        </w:r>
      </w:hyperlink>
      <w:r w:rsidRPr="00A27E90">
        <w:rPr>
          <w:rFonts w:ascii="Arial" w:hAnsi="Arial" w:cs="Arial"/>
        </w:rPr>
        <w:t xml:space="preserve">  e-posta adresine bildirebilirsiniz.</w:t>
      </w:r>
    </w:p>
    <w:sectPr w:rsidR="00CC2ED3" w:rsidRPr="00A27E90" w:rsidSect="003A2E96">
      <w:pgSz w:w="11906" w:h="16838"/>
      <w:pgMar w:top="56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607D6"/>
    <w:multiLevelType w:val="hybridMultilevel"/>
    <w:tmpl w:val="50CE55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0207"/>
    <w:rsid w:val="00134F20"/>
    <w:rsid w:val="003609CE"/>
    <w:rsid w:val="003A2E96"/>
    <w:rsid w:val="004C0207"/>
    <w:rsid w:val="006E480B"/>
    <w:rsid w:val="00A27E90"/>
    <w:rsid w:val="00B21C02"/>
    <w:rsid w:val="00B84BB0"/>
    <w:rsid w:val="00CC2ED3"/>
    <w:rsid w:val="00D70E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4F20"/>
    <w:rPr>
      <w:color w:val="0000FF" w:themeColor="hyperlink"/>
      <w:u w:val="single"/>
    </w:rPr>
  </w:style>
  <w:style w:type="paragraph" w:styleId="ListeParagraf">
    <w:name w:val="List Paragraph"/>
    <w:basedOn w:val="Normal"/>
    <w:uiPriority w:val="34"/>
    <w:qFormat/>
    <w:rsid w:val="00CC2E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utbeguvenlik.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632</Words>
  <Characters>3606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mkanur@gmail.com</dc:creator>
  <cp:lastModifiedBy>mkanur@gmail.com</cp:lastModifiedBy>
  <cp:revision>2</cp:revision>
  <dcterms:created xsi:type="dcterms:W3CDTF">2022-11-24T18:22:00Z</dcterms:created>
  <dcterms:modified xsi:type="dcterms:W3CDTF">2022-11-24T18:22:00Z</dcterms:modified>
</cp:coreProperties>
</file>